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ind w:left="720"/>
        <w:jc w:val="center"/>
        <w:rPr>
          <w:rFonts w:hint="default" w:ascii="Calibri" w:hAnsi="Calibri" w:eastAsia="Times New Roman" w:cs="Calibri"/>
          <w:b/>
          <w:bCs/>
          <w:sz w:val="32"/>
          <w:szCs w:val="32"/>
          <w:lang w:val="en-US" w:eastAsia="el-GR"/>
        </w:rPr>
      </w:pPr>
      <w:r>
        <w:rPr>
          <w:rFonts w:hint="default" w:ascii="Calibri" w:hAnsi="Calibri" w:eastAsia="Times New Roman" w:cs="Calibri"/>
          <w:b/>
          <w:bCs/>
          <w:sz w:val="32"/>
          <w:szCs w:val="32"/>
          <w:lang w:val="en-US" w:eastAsia="el-GR"/>
        </w:rPr>
        <w:drawing>
          <wp:inline distT="0" distB="0" distL="114300" distR="114300">
            <wp:extent cx="1694815" cy="1179195"/>
            <wp:effectExtent l="0" t="0" r="635" b="1905"/>
            <wp:docPr id="1" name="Picture 1" descr="emd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mdr_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ind w:left="720"/>
        <w:jc w:val="center"/>
        <w:rPr>
          <w:rFonts w:hint="default" w:ascii="Calibri" w:hAnsi="Calibri" w:eastAsia="Times New Roman" w:cs="Calibri"/>
          <w:b/>
          <w:bCs/>
          <w:sz w:val="32"/>
          <w:szCs w:val="32"/>
          <w:lang w:eastAsia="el-GR"/>
        </w:rPr>
      </w:pPr>
    </w:p>
    <w:p>
      <w:pPr>
        <w:spacing w:before="100" w:beforeAutospacing="1" w:after="100" w:afterAutospacing="1" w:line="240" w:lineRule="auto"/>
        <w:ind w:left="720"/>
        <w:jc w:val="center"/>
        <w:rPr>
          <w:rFonts w:hint="default" w:ascii="Calibri" w:hAnsi="Calibri" w:eastAsia="Times New Roman" w:cs="Calibri"/>
          <w:b/>
          <w:bCs/>
          <w:sz w:val="32"/>
          <w:szCs w:val="32"/>
          <w:lang w:eastAsia="el-GR"/>
        </w:rPr>
      </w:pPr>
      <w:r>
        <w:rPr>
          <w:rFonts w:hint="default" w:ascii="Calibri" w:hAnsi="Calibri" w:eastAsia="Times New Roman" w:cs="Calibri"/>
          <w:b/>
          <w:bCs/>
          <w:sz w:val="32"/>
          <w:szCs w:val="32"/>
          <w:lang w:eastAsia="el-GR"/>
        </w:rPr>
        <w:t xml:space="preserve">ΚΑΝΟΝΙΣΜΟΣ ΛΕΙΤΟΥΡΓΙΑΣ ΔΑΝΕΙΣΤΙΚΗΣ ΒΙΒΛΙΟΘΗΚΗΣ ΤΗΣ </w:t>
      </w:r>
      <w:r>
        <w:rPr>
          <w:rFonts w:hint="default" w:ascii="Calibri" w:hAnsi="Calibri" w:eastAsia="Times New Roman" w:cs="Calibri"/>
          <w:b/>
          <w:bCs/>
          <w:sz w:val="32"/>
          <w:szCs w:val="32"/>
          <w:lang w:val="en-US" w:eastAsia="el-GR"/>
        </w:rPr>
        <w:t>EMDR-Hellas</w:t>
      </w:r>
    </w:p>
    <w:p>
      <w:pPr>
        <w:spacing w:beforeAutospacing="1" w:afterAutospacing="1" w:line="240" w:lineRule="auto"/>
        <w:ind w:left="720"/>
        <w:jc w:val="center"/>
        <w:rPr>
          <w:rFonts w:ascii="Times New Roman" w:hAnsi="Times New Roman" w:eastAsia="Times New Roman" w:cs="Times New Roman"/>
          <w:sz w:val="28"/>
          <w:szCs w:val="28"/>
          <w:lang w:val="en-US" w:eastAsia="el-GR"/>
        </w:rPr>
      </w:pPr>
    </w:p>
    <w:p>
      <w:pPr>
        <w:spacing w:beforeAutospacing="1" w:afterAutospacing="1" w:line="240" w:lineRule="auto"/>
        <w:ind w:left="720"/>
        <w:jc w:val="center"/>
        <w:rPr>
          <w:rFonts w:ascii="Times New Roman" w:hAnsi="Times New Roman" w:eastAsia="Times New Roman" w:cs="Times New Roman"/>
          <w:sz w:val="28"/>
          <w:szCs w:val="28"/>
          <w:lang w:val="en-US" w:eastAsia="el-GR"/>
        </w:rPr>
      </w:pPr>
    </w:p>
    <w:p>
      <w:pPr>
        <w:numPr>
          <w:ilvl w:val="0"/>
          <w:numId w:val="1"/>
        </w:numPr>
        <w:spacing w:beforeAutospacing="1" w:afterAutospacing="1" w:line="240" w:lineRule="auto"/>
        <w:rPr>
          <w:rFonts w:hint="default" w:ascii="Calibri" w:hAnsi="Calibri" w:eastAsia="Times New Roman" w:cs="Calibri"/>
          <w:color w:val="000000" w:themeColor="text1"/>
          <w:sz w:val="28"/>
          <w:szCs w:val="28"/>
          <w:highlight w:val="none"/>
          <w:lang w:eastAsia="el-GR"/>
        </w:rPr>
      </w:pPr>
      <w:r>
        <w:rPr>
          <w:rFonts w:hint="default" w:ascii="Calibri" w:hAnsi="Calibri" w:eastAsia="Times New Roman" w:cs="Calibri"/>
          <w:color w:val="000000" w:themeColor="text1"/>
          <w:sz w:val="28"/>
          <w:szCs w:val="28"/>
          <w:highlight w:val="none"/>
          <w:lang w:eastAsia="el-GR"/>
        </w:rPr>
        <w:t xml:space="preserve">Έδρα της βιβλιοθήκης είναι </w:t>
      </w:r>
      <w:r>
        <w:rPr>
          <w:rFonts w:hint="default" w:ascii="Calibri" w:hAnsi="Calibri" w:eastAsia="Times New Roman" w:cs="Calibri"/>
          <w:b/>
          <w:bCs/>
          <w:color w:val="000000" w:themeColor="text1"/>
          <w:sz w:val="28"/>
          <w:szCs w:val="28"/>
          <w:highlight w:val="none"/>
          <w:lang w:eastAsia="el-GR"/>
        </w:rPr>
        <w:t>η έδρα της EMDR-Hellas, Κουντουριώτου 63, 11146 Γαλάτσι, 2ος όροφος.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hint="default" w:ascii="Calibri" w:hAnsi="Calibri" w:eastAsia="Times New Roman" w:cs="Calibri"/>
          <w:color w:val="000000" w:themeColor="text1"/>
          <w:sz w:val="28"/>
          <w:szCs w:val="28"/>
          <w:highlight w:val="none"/>
          <w:lang w:eastAsia="el-GR"/>
        </w:rPr>
      </w:pPr>
      <w:r>
        <w:rPr>
          <w:rFonts w:hint="default" w:ascii="Calibri" w:hAnsi="Calibri" w:eastAsia="Times New Roman" w:cs="Calibri"/>
          <w:color w:val="000000" w:themeColor="text1"/>
          <w:sz w:val="28"/>
          <w:szCs w:val="28"/>
          <w:highlight w:val="none"/>
          <w:lang w:eastAsia="el-GR"/>
        </w:rPr>
        <w:t xml:space="preserve">Πρόσβαση στα βιβλία της δανειστικής βιβλιοθήκης της Εταιρείας, έχουν </w:t>
      </w:r>
      <w:r>
        <w:rPr>
          <w:rFonts w:hint="default" w:ascii="Calibri" w:hAnsi="Calibri" w:eastAsia="Times New Roman" w:cs="Calibri"/>
          <w:b/>
          <w:bCs/>
          <w:color w:val="000000" w:themeColor="text1"/>
          <w:sz w:val="28"/>
          <w:szCs w:val="28"/>
          <w:highlight w:val="none"/>
          <w:lang w:eastAsia="el-GR"/>
        </w:rPr>
        <w:t>μόνο τα ταμειακώς ενήμερα μέλη της Εταιρείας</w:t>
      </w:r>
      <w:r>
        <w:rPr>
          <w:rFonts w:hint="default" w:ascii="Calibri" w:hAnsi="Calibri" w:eastAsia="Times New Roman" w:cs="Calibri"/>
          <w:color w:val="000000" w:themeColor="text1"/>
          <w:sz w:val="28"/>
          <w:szCs w:val="28"/>
          <w:highlight w:val="none"/>
          <w:lang w:eastAsia="el-GR"/>
        </w:rPr>
        <w:t>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hint="default" w:ascii="Calibri" w:hAnsi="Calibri" w:eastAsia="Times New Roman" w:cs="Calibri"/>
          <w:color w:val="002060"/>
          <w:sz w:val="28"/>
          <w:szCs w:val="28"/>
          <w:highlight w:val="none"/>
          <w:lang w:eastAsia="el-GR"/>
        </w:rPr>
      </w:pPr>
      <w:r>
        <w:rPr>
          <w:rFonts w:hint="default" w:ascii="Calibri" w:hAnsi="Calibri" w:eastAsia="Times New Roman" w:cs="Calibri"/>
          <w:sz w:val="28"/>
          <w:szCs w:val="28"/>
          <w:highlight w:val="none"/>
          <w:lang w:eastAsia="el-GR"/>
        </w:rPr>
        <w:t xml:space="preserve">Κάθε μέλος μπορεί να δανειστεί μέχρι 1 βιβλίο </w:t>
      </w:r>
      <w:r>
        <w:rPr>
          <w:rFonts w:hint="default" w:ascii="Calibri" w:hAnsi="Calibri" w:eastAsia="Times New Roman" w:cs="Calibri"/>
          <w:sz w:val="28"/>
          <w:szCs w:val="28"/>
          <w:highlight w:val="none"/>
          <w:lang w:val="el-GR" w:eastAsia="el-GR"/>
        </w:rPr>
        <w:t>τη</w:t>
      </w:r>
      <w:r>
        <w:rPr>
          <w:rFonts w:hint="default" w:ascii="Calibri" w:hAnsi="Calibri" w:eastAsia="Times New Roman" w:cs="Calibri"/>
          <w:sz w:val="28"/>
          <w:szCs w:val="28"/>
          <w:highlight w:val="none"/>
          <w:lang w:val="en-US" w:eastAsia="el-GR"/>
        </w:rPr>
        <w:t xml:space="preserve"> </w:t>
      </w:r>
      <w:r>
        <w:rPr>
          <w:rFonts w:hint="default" w:ascii="Calibri" w:hAnsi="Calibri" w:eastAsia="Times New Roman" w:cs="Calibri"/>
          <w:sz w:val="28"/>
          <w:szCs w:val="28"/>
          <w:highlight w:val="none"/>
          <w:lang w:eastAsia="el-GR"/>
        </w:rPr>
        <w:t xml:space="preserve">φορά.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hint="default" w:ascii="Calibri" w:hAnsi="Calibri" w:eastAsia="Times New Roman" w:cs="Calibri"/>
          <w:b/>
          <w:bCs/>
          <w:color w:val="002060"/>
          <w:sz w:val="28"/>
          <w:szCs w:val="28"/>
          <w:highlight w:val="none"/>
          <w:lang w:eastAsia="el-GR"/>
        </w:rPr>
      </w:pPr>
      <w:r>
        <w:rPr>
          <w:rFonts w:hint="default" w:ascii="Calibri" w:hAnsi="Calibri" w:eastAsia="Times New Roman" w:cs="Calibri"/>
          <w:sz w:val="28"/>
          <w:szCs w:val="28"/>
          <w:highlight w:val="none"/>
          <w:lang w:eastAsia="el-GR"/>
        </w:rPr>
        <w:t xml:space="preserve">Ο δανεισμός, καθώς και η επιστροφή των βιβλίων πραγματοποιείται κατόπιν </w:t>
      </w:r>
      <w:r>
        <w:rPr>
          <w:rFonts w:hint="default" w:ascii="Calibri" w:hAnsi="Calibri" w:eastAsia="Times New Roman" w:cs="Calibri"/>
          <w:b/>
          <w:bCs/>
          <w:sz w:val="28"/>
          <w:szCs w:val="28"/>
          <w:highlight w:val="none"/>
          <w:lang w:eastAsia="el-GR"/>
        </w:rPr>
        <w:t xml:space="preserve">έγκαιρης επικοινωνίας με την υπεύθυνη της βιβλιοθήκης της Εταιρείας μέσω </w:t>
      </w:r>
      <w:r>
        <w:rPr>
          <w:rFonts w:hint="default" w:ascii="Calibri" w:hAnsi="Calibri" w:eastAsia="Times New Roman" w:cs="Calibri"/>
          <w:b/>
          <w:bCs/>
          <w:sz w:val="28"/>
          <w:szCs w:val="28"/>
          <w:highlight w:val="none"/>
          <w:lang w:val="de-DE" w:eastAsia="el-GR"/>
        </w:rPr>
        <w:t>email</w:t>
      </w:r>
      <w:r>
        <w:rPr>
          <w:rFonts w:hint="default" w:ascii="Calibri" w:hAnsi="Calibri" w:eastAsia="Times New Roman" w:cs="Calibri"/>
          <w:b/>
          <w:bCs/>
          <w:sz w:val="28"/>
          <w:szCs w:val="28"/>
          <w:highlight w:val="none"/>
          <w:lang w:eastAsia="el-GR"/>
        </w:rPr>
        <w:t xml:space="preserve"> και ορισμό ραντεβού</w:t>
      </w:r>
      <w:r>
        <w:rPr>
          <w:rStyle w:val="5"/>
          <w:rFonts w:hint="default" w:ascii="Calibri" w:hAnsi="Calibri" w:eastAsia="Times New Roman" w:cs="Calibri"/>
          <w:b/>
          <w:bCs/>
          <w:sz w:val="28"/>
          <w:szCs w:val="28"/>
          <w:highlight w:val="none"/>
          <w:lang w:eastAsia="el-GR"/>
        </w:rPr>
        <w:footnoteReference w:id="0"/>
      </w:r>
      <w:r>
        <w:rPr>
          <w:rFonts w:hint="default" w:ascii="Calibri" w:hAnsi="Calibri" w:eastAsia="Times New Roman" w:cs="Calibri"/>
          <w:b/>
          <w:bCs/>
          <w:sz w:val="28"/>
          <w:szCs w:val="28"/>
          <w:highlight w:val="none"/>
          <w:lang w:eastAsia="el-GR"/>
        </w:rPr>
        <w:t>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hint="default" w:ascii="Calibri" w:hAnsi="Calibri" w:eastAsia="Times New Roman" w:cs="Calibri"/>
          <w:sz w:val="28"/>
          <w:szCs w:val="28"/>
          <w:highlight w:val="none"/>
          <w:lang w:eastAsia="el-GR"/>
        </w:rPr>
      </w:pPr>
      <w:r>
        <w:rPr>
          <w:rFonts w:hint="default" w:ascii="Calibri" w:hAnsi="Calibri" w:eastAsia="Times New Roman" w:cs="Calibri"/>
          <w:sz w:val="28"/>
          <w:szCs w:val="28"/>
          <w:highlight w:val="none"/>
          <w:lang w:eastAsia="el-GR"/>
        </w:rPr>
        <w:t xml:space="preserve">Η διάρκεια δανεισμού είναι </w:t>
      </w:r>
      <w:r>
        <w:rPr>
          <w:rFonts w:hint="default" w:ascii="Calibri" w:hAnsi="Calibri" w:eastAsia="Times New Roman" w:cs="Calibri"/>
          <w:b/>
          <w:bCs/>
          <w:sz w:val="28"/>
          <w:szCs w:val="28"/>
          <w:highlight w:val="none"/>
          <w:lang w:eastAsia="el-GR"/>
        </w:rPr>
        <w:t>15 μέρες,</w:t>
      </w:r>
      <w:r>
        <w:rPr>
          <w:rFonts w:hint="default" w:ascii="Calibri" w:hAnsi="Calibri" w:eastAsia="Times New Roman" w:cs="Calibri"/>
          <w:sz w:val="28"/>
          <w:szCs w:val="28"/>
          <w:highlight w:val="none"/>
          <w:lang w:eastAsia="el-GR"/>
        </w:rPr>
        <w:t xml:space="preserve"> με δικαίωμα μιας 15νθήμερης ανανέωσης, μόνο κατόπιν  </w:t>
      </w:r>
      <w:r>
        <w:rPr>
          <w:rFonts w:hint="default" w:ascii="Calibri" w:hAnsi="Calibri" w:eastAsia="Times New Roman" w:cs="Calibri"/>
          <w:b/>
          <w:bCs/>
          <w:sz w:val="28"/>
          <w:szCs w:val="28"/>
          <w:highlight w:val="none"/>
          <w:lang w:eastAsia="el-GR"/>
        </w:rPr>
        <w:t>γραπτής έγκρισης</w:t>
      </w:r>
      <w:r>
        <w:rPr>
          <w:rFonts w:hint="default" w:ascii="Calibri" w:hAnsi="Calibri" w:eastAsia="Times New Roman" w:cs="Calibri"/>
          <w:sz w:val="28"/>
          <w:szCs w:val="28"/>
          <w:highlight w:val="none"/>
          <w:lang w:eastAsia="el-GR"/>
        </w:rPr>
        <w:t xml:space="preserve"> από την υπεύθυνη της βιβλιοθήκης και εφόσον το συγκεκριμένο βιβλίο δεν έχει ζητηθεί από άλλο συνάδερφο.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hint="default" w:ascii="Calibri" w:hAnsi="Calibri" w:eastAsia="Times New Roman" w:cs="Calibri"/>
          <w:sz w:val="28"/>
          <w:szCs w:val="28"/>
          <w:highlight w:val="none"/>
          <w:lang w:eastAsia="el-GR"/>
        </w:rPr>
      </w:pPr>
      <w:r>
        <w:rPr>
          <w:rFonts w:hint="default" w:ascii="Calibri" w:hAnsi="Calibri" w:eastAsia="Times New Roman" w:cs="Calibri"/>
          <w:sz w:val="28"/>
          <w:szCs w:val="28"/>
          <w:highlight w:val="none"/>
          <w:lang w:eastAsia="el-GR"/>
        </w:rPr>
        <w:t xml:space="preserve">Ο χρήστης οφείλει να επιστρέψει το βιβλίο στην καθορισμένη </w:t>
      </w:r>
      <w:bookmarkStart w:id="0" w:name="_GoBack"/>
      <w:bookmarkEnd w:id="0"/>
      <w:r>
        <w:rPr>
          <w:rFonts w:hint="default" w:ascii="Calibri" w:hAnsi="Calibri" w:eastAsia="Times New Roman" w:cs="Calibri"/>
          <w:sz w:val="28"/>
          <w:szCs w:val="28"/>
          <w:highlight w:val="none"/>
          <w:lang w:eastAsia="el-GR"/>
        </w:rPr>
        <w:t xml:space="preserve">ημερομηνία επιστροφής του </w:t>
      </w:r>
      <w:r>
        <w:rPr>
          <w:rFonts w:hint="default" w:ascii="Calibri" w:hAnsi="Calibri" w:eastAsia="Times New Roman" w:cs="Calibri"/>
          <w:b/>
          <w:bCs/>
          <w:sz w:val="28"/>
          <w:szCs w:val="28"/>
          <w:highlight w:val="none"/>
          <w:lang w:eastAsia="el-GR"/>
        </w:rPr>
        <w:t>κατόπιν έγκαιρης επικοινωνίας</w:t>
      </w:r>
      <w:r>
        <w:rPr>
          <w:rFonts w:hint="default" w:ascii="Calibri" w:hAnsi="Calibri" w:eastAsia="Times New Roman" w:cs="Calibri"/>
          <w:sz w:val="28"/>
          <w:szCs w:val="28"/>
          <w:highlight w:val="none"/>
          <w:lang w:eastAsia="el-GR"/>
        </w:rPr>
        <w:t xml:space="preserve"> με την υπεύθυνη της βιβλιοθήκης της Εταιρείας μέσω email και ορισμό ραντεβού . 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hint="default" w:ascii="Calibri" w:hAnsi="Calibri" w:eastAsia="Times New Roman" w:cs="Calibri"/>
          <w:sz w:val="28"/>
          <w:szCs w:val="28"/>
          <w:highlight w:val="none"/>
          <w:lang w:eastAsia="el-GR"/>
        </w:rPr>
      </w:pPr>
      <w:r>
        <w:rPr>
          <w:rFonts w:hint="default" w:ascii="Calibri" w:hAnsi="Calibri" w:eastAsia="SimSun" w:cs="Calibri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Η επιστροφή των βιβλίων γίνεται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 xml:space="preserve"> προσωπικά (όχι μέσω courier).</w:t>
      </w:r>
    </w:p>
    <w:p>
      <w:pPr>
        <w:pStyle w:val="9"/>
        <w:numPr>
          <w:ilvl w:val="0"/>
          <w:numId w:val="1"/>
        </w:numPr>
        <w:rPr>
          <w:rFonts w:hint="default" w:ascii="Calibri" w:hAnsi="Calibri" w:cs="Calibri"/>
          <w:sz w:val="28"/>
          <w:szCs w:val="28"/>
          <w:highlight w:val="none"/>
        </w:rPr>
      </w:pPr>
      <w:r>
        <w:rPr>
          <w:rFonts w:hint="default" w:ascii="Calibri" w:hAnsi="Calibri" w:cs="Calibri"/>
          <w:sz w:val="28"/>
          <w:szCs w:val="28"/>
          <w:highlight w:val="none"/>
        </w:rPr>
        <w:t xml:space="preserve">Σε περίπτωση μικρής καθυστέρησης, ο χρήστης αρχικά ενημερώνεται από την </w:t>
      </w:r>
      <w:r>
        <w:rPr>
          <w:rFonts w:hint="default" w:ascii="Calibri" w:hAnsi="Calibri" w:cs="Calibri"/>
          <w:sz w:val="28"/>
          <w:szCs w:val="28"/>
          <w:highlight w:val="none"/>
          <w:lang w:val="el-GR"/>
        </w:rPr>
        <w:t xml:space="preserve">υπεύθυνο της </w:t>
      </w:r>
      <w:r>
        <w:rPr>
          <w:rFonts w:hint="default" w:ascii="Calibri" w:hAnsi="Calibri" w:cs="Calibri"/>
          <w:sz w:val="28"/>
          <w:szCs w:val="28"/>
          <w:highlight w:val="none"/>
        </w:rPr>
        <w:t>βιβλιοθήκη</w:t>
      </w:r>
      <w:r>
        <w:rPr>
          <w:rFonts w:hint="default" w:ascii="Calibri" w:hAnsi="Calibri" w:cs="Calibri"/>
          <w:sz w:val="28"/>
          <w:szCs w:val="28"/>
          <w:highlight w:val="none"/>
          <w:lang w:val="el-GR"/>
        </w:rPr>
        <w:t>ς</w:t>
      </w:r>
      <w:r>
        <w:rPr>
          <w:rFonts w:hint="default" w:ascii="Calibri" w:hAnsi="Calibri" w:cs="Calibri"/>
          <w:sz w:val="28"/>
          <w:szCs w:val="28"/>
          <w:highlight w:val="none"/>
        </w:rPr>
        <w:t xml:space="preserve"> και του γίνεται σύσταση, ώστε το βιβλίο να επιστραφεί μέσα </w:t>
      </w:r>
      <w:r>
        <w:rPr>
          <w:rFonts w:hint="default" w:ascii="Calibri" w:hAnsi="Calibri" w:cs="Calibri"/>
          <w:color w:val="002060"/>
          <w:sz w:val="28"/>
          <w:szCs w:val="28"/>
          <w:highlight w:val="none"/>
        </w:rPr>
        <w:t>σε τρεις ημέρες.</w:t>
      </w:r>
      <w:r>
        <w:rPr>
          <w:rFonts w:hint="default" w:ascii="Calibri" w:hAnsi="Calibri" w:cs="Calibri"/>
          <w:sz w:val="28"/>
          <w:szCs w:val="28"/>
          <w:highlight w:val="none"/>
        </w:rPr>
        <w:t xml:space="preserve"> </w:t>
      </w:r>
    </w:p>
    <w:p>
      <w:pPr>
        <w:pStyle w:val="9"/>
        <w:numPr>
          <w:ilvl w:val="0"/>
          <w:numId w:val="1"/>
        </w:numPr>
        <w:rPr>
          <w:rFonts w:hint="default" w:ascii="Calibri" w:hAnsi="Calibri" w:cs="Calibri"/>
          <w:sz w:val="28"/>
          <w:szCs w:val="28"/>
          <w:highlight w:val="none"/>
        </w:rPr>
      </w:pPr>
      <w:r>
        <w:rPr>
          <w:rFonts w:hint="default" w:ascii="Calibri" w:hAnsi="Calibri" w:cs="Calibri"/>
          <w:sz w:val="28"/>
          <w:szCs w:val="28"/>
          <w:highlight w:val="none"/>
        </w:rPr>
        <w:t xml:space="preserve">Το </w:t>
      </w:r>
      <w:r>
        <w:rPr>
          <w:rFonts w:hint="default" w:ascii="Calibri" w:hAnsi="Calibri" w:cs="Calibri"/>
          <w:b/>
          <w:bCs/>
          <w:sz w:val="28"/>
          <w:szCs w:val="28"/>
          <w:highlight w:val="none"/>
        </w:rPr>
        <w:t>πρόστιμο καθυστέρησης</w:t>
      </w:r>
      <w:r>
        <w:rPr>
          <w:rFonts w:hint="default" w:ascii="Calibri" w:hAnsi="Calibri" w:cs="Calibri"/>
          <w:sz w:val="28"/>
          <w:szCs w:val="28"/>
          <w:highlight w:val="none"/>
        </w:rPr>
        <w:t xml:space="preserve"> επιστροφής των βιβλίων πέραν της συμφωνημένης ημερομηνίας επιστροφής είναι </w:t>
      </w:r>
      <w:r>
        <w:rPr>
          <w:rFonts w:hint="default" w:ascii="Calibri" w:hAnsi="Calibri" w:cs="Calibri"/>
          <w:b/>
          <w:bCs/>
          <w:sz w:val="28"/>
          <w:szCs w:val="28"/>
          <w:highlight w:val="none"/>
        </w:rPr>
        <w:t>15 ευρώ ανά εβδομάδα καθυστέρησης</w:t>
      </w:r>
      <w:r>
        <w:rPr>
          <w:rFonts w:hint="default" w:ascii="Calibri" w:hAnsi="Calibri" w:cs="Calibri"/>
          <w:sz w:val="28"/>
          <w:szCs w:val="28"/>
          <w:highlight w:val="none"/>
        </w:rPr>
        <w:t xml:space="preserve">. Το ποσό καταβάλλεται στο λογαριασμό της EMDR-Hellas και αντίγραφο του εμβάσματος αποστέλλεται με email στο info@emdr-hellas.gr </w:t>
      </w:r>
    </w:p>
    <w:p>
      <w:pPr>
        <w:pStyle w:val="9"/>
        <w:numPr>
          <w:ilvl w:val="0"/>
          <w:numId w:val="1"/>
        </w:numPr>
        <w:rPr>
          <w:rFonts w:hint="default" w:ascii="Calibri" w:hAnsi="Calibri" w:cs="Calibri"/>
          <w:b/>
          <w:bCs/>
          <w:sz w:val="28"/>
          <w:szCs w:val="28"/>
          <w:highlight w:val="none"/>
        </w:rPr>
      </w:pPr>
      <w:r>
        <w:rPr>
          <w:rFonts w:hint="default" w:ascii="Calibri" w:hAnsi="Calibri" w:cs="Calibri"/>
          <w:sz w:val="28"/>
          <w:szCs w:val="28"/>
          <w:highlight w:val="none"/>
        </w:rPr>
        <w:t xml:space="preserve">Η καθυστέρηση επιστροφής του βιβλίου κατ εξακολούθηση καθώς και η μη αποπληρωμή του προστίμου </w:t>
      </w:r>
      <w:r>
        <w:rPr>
          <w:rFonts w:hint="default" w:ascii="Calibri" w:hAnsi="Calibri" w:cs="Calibri"/>
          <w:b/>
          <w:bCs/>
          <w:sz w:val="28"/>
          <w:szCs w:val="28"/>
          <w:highlight w:val="none"/>
        </w:rPr>
        <w:t xml:space="preserve">συνεπάγεται αυτόματη διαγραφή </w:t>
      </w:r>
      <w:r>
        <w:rPr>
          <w:rFonts w:hint="default" w:ascii="Calibri" w:hAnsi="Calibri" w:cs="Calibri"/>
          <w:b/>
          <w:bCs/>
          <w:sz w:val="28"/>
          <w:szCs w:val="28"/>
          <w:highlight w:val="none"/>
          <w:lang w:val="el-GR"/>
        </w:rPr>
        <w:t xml:space="preserve">ως μέλος της </w:t>
      </w:r>
      <w:r>
        <w:rPr>
          <w:rFonts w:hint="default" w:ascii="Calibri" w:hAnsi="Calibri" w:cs="Calibri"/>
          <w:b/>
          <w:bCs/>
          <w:sz w:val="28"/>
          <w:szCs w:val="28"/>
          <w:highlight w:val="none"/>
          <w:lang w:val="en-US"/>
        </w:rPr>
        <w:t>EMDR-Hellas.</w:t>
      </w:r>
      <w:r>
        <w:rPr>
          <w:rFonts w:hint="default" w:ascii="Calibri" w:hAnsi="Calibri" w:cs="Calibri"/>
          <w:b/>
          <w:bCs/>
          <w:sz w:val="28"/>
          <w:szCs w:val="28"/>
          <w:highlight w:val="none"/>
        </w:rPr>
        <w:t xml:space="preserve"> </w:t>
      </w:r>
    </w:p>
    <w:p>
      <w:pPr>
        <w:pStyle w:val="9"/>
        <w:numPr>
          <w:ilvl w:val="0"/>
          <w:numId w:val="1"/>
        </w:numPr>
        <w:rPr>
          <w:rFonts w:hint="default" w:ascii="Calibri" w:hAnsi="Calibri" w:cs="Calibri"/>
          <w:sz w:val="28"/>
          <w:szCs w:val="28"/>
          <w:highlight w:val="none"/>
        </w:rPr>
      </w:pPr>
      <w:r>
        <w:rPr>
          <w:rFonts w:hint="default" w:ascii="Calibri" w:hAnsi="Calibri" w:cs="Calibri"/>
          <w:b/>
          <w:bCs/>
          <w:sz w:val="28"/>
          <w:szCs w:val="28"/>
          <w:highlight w:val="none"/>
        </w:rPr>
        <w:t xml:space="preserve">Οι χρήστες οφείλουν να επιστρέψουν το βιβλίο που δανείστηκαν στην κατάσταση που το δανείστηκαν. </w:t>
      </w:r>
      <w:r>
        <w:rPr>
          <w:rFonts w:hint="default" w:ascii="Calibri" w:hAnsi="Calibri" w:cs="Calibri"/>
          <w:sz w:val="28"/>
          <w:szCs w:val="28"/>
          <w:highlight w:val="none"/>
        </w:rPr>
        <w:t>Οποιαδήποτε φθορά ή απώλεια οφείλουν να τη γνωστοποιήσουν στην υπεύθυνο βιβλιοθήκης και να προβούν άμεσα στην αντικατάστασή του . Σε περίπτωση που το βιβλίο δεν κυκλοφορεί στο εμπόριο το αντικαθιστούν με κάποιο άλλο σχετικό που τους υποδεικνύει το Διοικητικό Συμβούλιο της EMDR-Hellas.</w:t>
      </w:r>
    </w:p>
    <w:p>
      <w:pPr>
        <w:pStyle w:val="9"/>
        <w:numPr>
          <w:ilvl w:val="0"/>
          <w:numId w:val="1"/>
        </w:numPr>
        <w:rPr>
          <w:rFonts w:hint="default" w:ascii="Calibri" w:hAnsi="Calibri" w:cs="Calibri"/>
          <w:sz w:val="28"/>
          <w:szCs w:val="28"/>
          <w:highlight w:val="none"/>
        </w:rPr>
      </w:pPr>
      <w:r>
        <w:rPr>
          <w:rFonts w:hint="default" w:ascii="Calibri" w:hAnsi="Calibri" w:cs="Calibri"/>
          <w:sz w:val="28"/>
          <w:szCs w:val="28"/>
          <w:highlight w:val="none"/>
        </w:rPr>
        <w:t>Οι χρήστες οφείλουν να προσέχουν τα βιβλία που χρησιμοποιούν και να μην προκαλούν φθορά με διάφορους τρόπους (σημειώσεις, διορθωτικά, μελάνες, ψαλίδια, αφαίρεση ή τσάκισμα σελίδων ή συνοδευτικού υλικού τους) και να απευθύνονται στην υπεύθυνη για να ενημερώσουν για οποιοδήποτε θέμα σχετικό με το βιβλίο.</w:t>
      </w:r>
    </w:p>
    <w:p>
      <w:pPr>
        <w:pStyle w:val="9"/>
        <w:numPr>
          <w:ilvl w:val="0"/>
          <w:numId w:val="1"/>
        </w:numPr>
        <w:rPr>
          <w:rFonts w:hint="default" w:ascii="Calibri" w:hAnsi="Calibri" w:cs="Calibri"/>
          <w:sz w:val="28"/>
          <w:szCs w:val="28"/>
          <w:highlight w:val="none"/>
        </w:rPr>
      </w:pPr>
      <w:r>
        <w:rPr>
          <w:rFonts w:hint="default" w:ascii="Calibri" w:hAnsi="Calibri" w:cs="Calibri"/>
          <w:sz w:val="28"/>
          <w:szCs w:val="28"/>
          <w:highlight w:val="none"/>
        </w:rPr>
        <w:t>Τα μέλη οφείλουν να ενημερώνουν τ</w:t>
      </w:r>
      <w:r>
        <w:rPr>
          <w:rFonts w:hint="default" w:ascii="Calibri" w:hAnsi="Calibri" w:cs="Calibri"/>
          <w:sz w:val="28"/>
          <w:szCs w:val="28"/>
          <w:highlight w:val="none"/>
          <w:lang w:val="el-GR"/>
        </w:rPr>
        <w:t xml:space="preserve">η γραμματεία της </w:t>
      </w:r>
      <w:r>
        <w:rPr>
          <w:rFonts w:hint="default" w:ascii="Calibri" w:hAnsi="Calibri" w:cs="Calibri"/>
          <w:sz w:val="28"/>
          <w:szCs w:val="28"/>
          <w:highlight w:val="none"/>
          <w:lang w:val="en-US"/>
        </w:rPr>
        <w:t>EMDR-Hellas</w:t>
      </w:r>
      <w:r>
        <w:rPr>
          <w:rFonts w:hint="default" w:ascii="Calibri" w:hAnsi="Calibri" w:cs="Calibri"/>
          <w:sz w:val="28"/>
          <w:szCs w:val="28"/>
          <w:highlight w:val="none"/>
        </w:rPr>
        <w:t xml:space="preserve"> για τις όποιες αλλαγές γίνονται στα στοιχεία τους π.χ αλλαγή διεύθυνσης, τηλεφώνου κλπ.</w:t>
      </w:r>
    </w:p>
    <w:p>
      <w:pPr>
        <w:pStyle w:val="9"/>
        <w:numPr>
          <w:ilvl w:val="0"/>
          <w:numId w:val="1"/>
        </w:numPr>
        <w:rPr>
          <w:rFonts w:hint="default" w:ascii="Calibri" w:hAnsi="Calibri" w:cs="Calibri"/>
          <w:b/>
          <w:bCs/>
          <w:sz w:val="28"/>
          <w:szCs w:val="28"/>
          <w:highlight w:val="none"/>
        </w:rPr>
      </w:pPr>
      <w:r>
        <w:rPr>
          <w:rFonts w:hint="default" w:ascii="Calibri" w:hAnsi="Calibri" w:cs="Calibri"/>
          <w:b/>
          <w:bCs/>
          <w:sz w:val="28"/>
          <w:szCs w:val="28"/>
          <w:highlight w:val="none"/>
        </w:rPr>
        <w:t xml:space="preserve">Απαγορεύεται ρητώς η ανατύπωση των βιβλίων </w:t>
      </w:r>
      <w:r>
        <w:rPr>
          <w:rFonts w:hint="default" w:ascii="Calibri" w:hAnsi="Calibri" w:cs="Calibri"/>
          <w:b/>
          <w:bCs/>
          <w:sz w:val="28"/>
          <w:szCs w:val="28"/>
          <w:highlight w:val="none"/>
          <w:lang w:val="en-US"/>
        </w:rPr>
        <w:t xml:space="preserve"> </w:t>
      </w:r>
      <w:r>
        <w:rPr>
          <w:rFonts w:hint="default" w:ascii="Calibri" w:hAnsi="Calibri" w:cs="Calibri"/>
          <w:b/>
          <w:bCs/>
          <w:sz w:val="28"/>
          <w:szCs w:val="28"/>
          <w:highlight w:val="none"/>
        </w:rPr>
        <w:t>της βιβλιοθήκης της Εταιρείας.</w:t>
      </w:r>
    </w:p>
    <w:p>
      <w:pPr>
        <w:rPr>
          <w:rFonts w:hint="default" w:ascii="Calibri" w:hAnsi="Calibri" w:cs="Calibri"/>
          <w:sz w:val="28"/>
          <w:szCs w:val="28"/>
          <w:highlight w:val="none"/>
        </w:rPr>
      </w:pPr>
    </w:p>
    <w:p>
      <w:pPr>
        <w:rPr>
          <w:rFonts w:hint="default" w:ascii="Calibri" w:hAnsi="Calibri" w:cs="Calibri"/>
          <w:sz w:val="28"/>
          <w:szCs w:val="28"/>
          <w:highlight w:val="none"/>
        </w:rPr>
      </w:pPr>
    </w:p>
    <w:p>
      <w:pPr>
        <w:rPr>
          <w:rFonts w:hint="default" w:ascii="Calibri" w:hAnsi="Calibri" w:cs="Calibri"/>
          <w:sz w:val="28"/>
          <w:szCs w:val="28"/>
          <w:highlight w:val="none"/>
          <w:lang w:val="el-GR"/>
        </w:rPr>
      </w:pPr>
      <w:r>
        <w:rPr>
          <w:rFonts w:hint="default" w:ascii="Calibri" w:hAnsi="Calibri" w:cs="Calibri"/>
          <w:sz w:val="28"/>
          <w:szCs w:val="28"/>
          <w:highlight w:val="none"/>
          <w:lang w:val="el-GR"/>
        </w:rPr>
        <w:t>Υπεύθυνη Σύνταξης Κανονισμού</w:t>
      </w:r>
    </w:p>
    <w:p>
      <w:pPr>
        <w:rPr>
          <w:rFonts w:hint="default" w:ascii="Calibri" w:hAnsi="Calibri" w:cs="Calibri"/>
          <w:sz w:val="28"/>
          <w:szCs w:val="28"/>
          <w:highlight w:val="none"/>
          <w:lang w:val="el-GR"/>
        </w:rPr>
      </w:pPr>
      <w:r>
        <w:rPr>
          <w:rFonts w:hint="default" w:ascii="Calibri" w:hAnsi="Calibri" w:cs="Calibri"/>
          <w:sz w:val="28"/>
          <w:szCs w:val="28"/>
          <w:highlight w:val="none"/>
          <w:lang w:val="el-GR"/>
        </w:rPr>
        <w:t xml:space="preserve">Εκ μέρους του ΔΣ της </w:t>
      </w:r>
      <w:r>
        <w:rPr>
          <w:rFonts w:hint="default" w:ascii="Calibri" w:hAnsi="Calibri" w:cs="Calibri"/>
          <w:sz w:val="28"/>
          <w:szCs w:val="28"/>
          <w:highlight w:val="none"/>
          <w:lang w:val="en-US"/>
        </w:rPr>
        <w:t>EMDR-Hellas</w:t>
      </w:r>
      <w:r>
        <w:rPr>
          <w:rFonts w:hint="default" w:ascii="Calibri" w:hAnsi="Calibri" w:cs="Calibri"/>
          <w:sz w:val="28"/>
          <w:szCs w:val="28"/>
          <w:highlight w:val="none"/>
          <w:lang w:val="el-GR"/>
        </w:rPr>
        <w:t>:</w:t>
      </w:r>
    </w:p>
    <w:p>
      <w:pPr>
        <w:rPr>
          <w:rFonts w:hint="default" w:ascii="Calibri" w:hAnsi="Calibri" w:cs="Calibri"/>
          <w:sz w:val="28"/>
          <w:szCs w:val="28"/>
          <w:highlight w:val="none"/>
          <w:lang w:val="el-GR"/>
        </w:rPr>
      </w:pPr>
      <w:r>
        <w:rPr>
          <w:rFonts w:hint="default" w:ascii="Calibri" w:hAnsi="Calibri" w:cs="Calibri"/>
          <w:sz w:val="28"/>
          <w:szCs w:val="28"/>
          <w:highlight w:val="none"/>
          <w:lang w:val="el-GR"/>
        </w:rPr>
        <w:t>Φιλοθέη Γιγουρτάκη</w:t>
      </w:r>
    </w:p>
    <w:p>
      <w:pPr>
        <w:rPr>
          <w:rFonts w:hint="default" w:ascii="Calibri" w:hAnsi="Calibri" w:cs="Calibri"/>
          <w:sz w:val="28"/>
          <w:szCs w:val="28"/>
          <w:highlight w:val="none"/>
          <w:lang w:val="el-GR"/>
        </w:rPr>
      </w:pPr>
      <w:r>
        <w:rPr>
          <w:rFonts w:hint="default" w:ascii="Calibri" w:hAnsi="Calibri" w:cs="Calibri"/>
          <w:sz w:val="28"/>
          <w:szCs w:val="28"/>
          <w:highlight w:val="none"/>
          <w:lang w:val="el-GR"/>
        </w:rPr>
        <w:t>Σεπτέμβριος 2022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65"/>
      <w:gridCol w:w="2765"/>
      <w:gridCol w:w="2765"/>
    </w:tblGrid>
    <w:tr>
      <w:tc>
        <w:tcPr>
          <w:tcW w:w="2765" w:type="dxa"/>
        </w:tcPr>
        <w:p>
          <w:pPr>
            <w:pStyle w:val="7"/>
            <w:bidi w:val="0"/>
            <w:ind w:left="-115"/>
            <w:jc w:val="left"/>
          </w:pPr>
        </w:p>
      </w:tc>
      <w:tc>
        <w:tcPr>
          <w:tcW w:w="2765" w:type="dxa"/>
        </w:tcPr>
        <w:p>
          <w:pPr>
            <w:pStyle w:val="7"/>
            <w:bidi w:val="0"/>
            <w:jc w:val="center"/>
          </w:pPr>
        </w:p>
      </w:tc>
      <w:tc>
        <w:tcPr>
          <w:tcW w:w="2765" w:type="dxa"/>
        </w:tcPr>
        <w:p>
          <w:pPr>
            <w:pStyle w:val="7"/>
            <w:bidi w:val="0"/>
            <w:ind w:right="-115"/>
            <w:jc w:val="right"/>
          </w:pPr>
        </w:p>
      </w:tc>
    </w:tr>
  </w:tbl>
  <w:p>
    <w:pPr>
      <w:pStyle w:val="4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6"/>
        <w:bidi w:val="0"/>
        <w:ind w:firstLine="0"/>
      </w:pPr>
      <w:r>
        <w:rPr>
          <w:rStyle w:val="5"/>
          <w:rFonts w:ascii="Calibri" w:hAnsi="Calibri" w:eastAsia="Calibri" w:cs="Calibri"/>
          <w:sz w:val="20"/>
          <w:szCs w:val="20"/>
        </w:rPr>
        <w:footnoteRef/>
      </w:r>
      <w:r>
        <w:rPr>
          <w:rFonts w:ascii="Calibri" w:hAnsi="Calibri" w:eastAsia="Calibri" w:cs="Calibri"/>
          <w:sz w:val="20"/>
          <w:szCs w:val="20"/>
        </w:rPr>
        <w:t xml:space="preserve"> Στο παρόν υπεύθυνη βιβλιοθήκης είναι η Δόμνα Βεντουράτου, Πρόεδρος της EMDR-Hellas, info@emdr-hellas.gr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65"/>
      <w:gridCol w:w="2765"/>
      <w:gridCol w:w="276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765" w:type="dxa"/>
        </w:tcPr>
        <w:p>
          <w:pPr>
            <w:pStyle w:val="7"/>
            <w:bidi w:val="0"/>
            <w:ind w:left="-115"/>
            <w:jc w:val="left"/>
          </w:pPr>
        </w:p>
      </w:tc>
      <w:tc>
        <w:tcPr>
          <w:tcW w:w="2765" w:type="dxa"/>
        </w:tcPr>
        <w:p>
          <w:pPr>
            <w:pStyle w:val="7"/>
            <w:bidi w:val="0"/>
            <w:jc w:val="center"/>
          </w:pPr>
        </w:p>
      </w:tc>
      <w:tc>
        <w:tcPr>
          <w:tcW w:w="2765" w:type="dxa"/>
        </w:tcPr>
        <w:p>
          <w:pPr>
            <w:pStyle w:val="7"/>
            <w:bidi w:val="0"/>
            <w:ind w:right="-115"/>
            <w:jc w:val="right"/>
          </w:pPr>
        </w:p>
      </w:tc>
    </w:tr>
  </w:tbl>
  <w:p>
    <w:pPr>
      <w:pStyle w:val="7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CF102D"/>
    <w:multiLevelType w:val="multilevel"/>
    <w:tmpl w:val="13CF102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00C22"/>
    <w:rsid w:val="000A0454"/>
    <w:rsid w:val="00100C22"/>
    <w:rsid w:val="001C381A"/>
    <w:rsid w:val="00450C29"/>
    <w:rsid w:val="005B0FE8"/>
    <w:rsid w:val="006123DE"/>
    <w:rsid w:val="00676E71"/>
    <w:rsid w:val="006C7392"/>
    <w:rsid w:val="007A300A"/>
    <w:rsid w:val="00820233"/>
    <w:rsid w:val="00A36DCE"/>
    <w:rsid w:val="00B74459"/>
    <w:rsid w:val="00C20B2E"/>
    <w:rsid w:val="00C975C5"/>
    <w:rsid w:val="00D2099F"/>
    <w:rsid w:val="00D51240"/>
    <w:rsid w:val="00E23AB2"/>
    <w:rsid w:val="00E9629E"/>
    <w:rsid w:val="00F56CF3"/>
    <w:rsid w:val="00FA0A33"/>
    <w:rsid w:val="00FC7F86"/>
    <w:rsid w:val="00FE4BCE"/>
    <w:rsid w:val="1F6E78AF"/>
    <w:rsid w:val="25F06A79"/>
    <w:rsid w:val="64A53750"/>
    <w:rsid w:val="689BF0A7"/>
    <w:rsid w:val="721F52AF"/>
    <w:rsid w:val="7C22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5">
    <w:name w:val="footnote reference"/>
    <w:basedOn w:val="2"/>
    <w:semiHidden/>
    <w:unhideWhenUsed/>
    <w:uiPriority w:val="99"/>
    <w:rPr>
      <w:vertAlign w:val="superscript"/>
    </w:rPr>
  </w:style>
  <w:style w:type="paragraph" w:styleId="6">
    <w:name w:val="footnote text"/>
    <w:basedOn w:val="1"/>
    <w:link w:val="12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  <w:rPr>
      <w:rFonts w:ascii="Times New Roman" w:hAnsi="Times New Roman" w:eastAsia="Times New Roman" w:cs="Times New Roman"/>
      <w:color w:val="000000"/>
      <w:sz w:val="24"/>
      <w:szCs w:val="24"/>
      <w:lang w:eastAsia="el-GR"/>
    </w:rPr>
  </w:style>
  <w:style w:type="character" w:customStyle="1" w:styleId="10">
    <w:name w:val="Header Char"/>
    <w:basedOn w:val="2"/>
    <w:link w:val="7"/>
    <w:qFormat/>
    <w:uiPriority w:val="99"/>
  </w:style>
  <w:style w:type="character" w:customStyle="1" w:styleId="11">
    <w:name w:val="Footer Char"/>
    <w:basedOn w:val="2"/>
    <w:link w:val="4"/>
    <w:uiPriority w:val="99"/>
  </w:style>
  <w:style w:type="character" w:customStyle="1" w:styleId="12">
    <w:name w:val="Footnote Text Char"/>
    <w:basedOn w:val="2"/>
    <w:link w:val="6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2022-09-11T19:54:00Z</dcterms:created>
  <dc:creator>User</dc:creator>
  <cp:lastModifiedBy>ventouratou</cp:lastModifiedBy>
  <dcterms:modified xsi:type="dcterms:W3CDTF">2022-10-15T17:32:53Z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549909E38AA84CCEA1BC8F0D4C97AC7C</vt:lpwstr>
  </property>
</Properties>
</file>